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90F97" w:rsidRDefault="00D90F97" w:rsidP="00D90F97">
      <w:pPr>
        <w:rPr>
          <w:rFonts w:ascii="Arial" w:hAnsi="Arial" w:cs="Arial"/>
          <w:bCs/>
          <w:sz w:val="22"/>
          <w:szCs w:val="22"/>
        </w:rPr>
      </w:pPr>
    </w:p>
    <w:p w:rsidR="00D90F97" w:rsidRDefault="00D90F97" w:rsidP="00D90F97">
      <w:pPr>
        <w:rPr>
          <w:rFonts w:ascii="Arial" w:hAnsi="Arial" w:cs="Arial"/>
          <w:bCs/>
          <w:sz w:val="22"/>
          <w:szCs w:val="22"/>
        </w:rPr>
      </w:pPr>
    </w:p>
    <w:p w:rsidR="00D90F97" w:rsidRPr="001D75EF" w:rsidRDefault="00D90F97" w:rsidP="00D90F97">
      <w:pPr>
        <w:rPr>
          <w:rFonts w:ascii="Helvetica" w:hAnsi="Helvetica" w:cs="Arial"/>
          <w:bCs/>
          <w:szCs w:val="22"/>
        </w:rPr>
      </w:pPr>
      <w:r w:rsidRPr="001D75EF">
        <w:rPr>
          <w:rFonts w:ascii="Helvetica" w:hAnsi="Helvetica" w:cs="Arial"/>
          <w:bCs/>
          <w:szCs w:val="22"/>
        </w:rPr>
        <w:t>PRESSEINFORMATION</w:t>
      </w:r>
    </w:p>
    <w:p w:rsidR="00D90F97" w:rsidRPr="00007E79" w:rsidRDefault="00D90F97" w:rsidP="00D90F97">
      <w:pPr>
        <w:ind w:left="4956" w:firstLine="708"/>
        <w:rPr>
          <w:rFonts w:ascii="Arial" w:hAnsi="Arial" w:cs="Arial"/>
          <w:sz w:val="20"/>
        </w:rPr>
      </w:pPr>
    </w:p>
    <w:p w:rsidR="00D90F97" w:rsidRPr="00007E79" w:rsidRDefault="00D90F97" w:rsidP="00D90F97">
      <w:pPr>
        <w:ind w:left="4956" w:firstLine="708"/>
        <w:rPr>
          <w:rFonts w:ascii="Arial" w:hAnsi="Arial" w:cs="Arial"/>
          <w:sz w:val="20"/>
        </w:rPr>
      </w:pPr>
    </w:p>
    <w:p w:rsidR="00D90F97" w:rsidRPr="001D75EF" w:rsidRDefault="00D90F97" w:rsidP="00073F15">
      <w:pPr>
        <w:rPr>
          <w:rFonts w:ascii="Arial" w:hAnsi="Arial" w:cs="Arial"/>
          <w:sz w:val="20"/>
          <w:szCs w:val="18"/>
        </w:rPr>
      </w:pPr>
      <w:r w:rsidRPr="001D75EF">
        <w:rPr>
          <w:rFonts w:ascii="Arial" w:hAnsi="Arial" w:cs="Arial"/>
          <w:sz w:val="20"/>
          <w:szCs w:val="18"/>
        </w:rPr>
        <w:t xml:space="preserve">Ulm, </w:t>
      </w:r>
      <w:r w:rsidR="008B2BB4">
        <w:rPr>
          <w:rFonts w:ascii="Arial" w:hAnsi="Arial" w:cs="Arial"/>
          <w:sz w:val="20"/>
          <w:szCs w:val="18"/>
        </w:rPr>
        <w:t>März</w:t>
      </w:r>
      <w:r w:rsidRPr="001D75EF">
        <w:rPr>
          <w:rFonts w:ascii="Arial" w:hAnsi="Arial" w:cs="Arial"/>
          <w:sz w:val="20"/>
          <w:szCs w:val="18"/>
        </w:rPr>
        <w:t xml:space="preserve"> 201</w:t>
      </w:r>
      <w:r w:rsidR="0058616F" w:rsidRPr="001D75EF">
        <w:rPr>
          <w:rFonts w:ascii="Arial" w:hAnsi="Arial" w:cs="Arial"/>
          <w:sz w:val="20"/>
          <w:szCs w:val="18"/>
        </w:rPr>
        <w:t>4</w:t>
      </w:r>
      <w:r w:rsidRPr="001D75EF">
        <w:rPr>
          <w:rFonts w:ascii="Arial" w:hAnsi="Arial" w:cs="Arial"/>
          <w:sz w:val="20"/>
          <w:szCs w:val="18"/>
        </w:rPr>
        <w:t xml:space="preserve"> </w:t>
      </w:r>
    </w:p>
    <w:p w:rsidR="00D90F97" w:rsidRPr="00007E79" w:rsidRDefault="00D90F97" w:rsidP="00D90F97">
      <w:pPr>
        <w:rPr>
          <w:rFonts w:ascii="Arial" w:hAnsi="Arial" w:cs="Arial"/>
          <w:sz w:val="20"/>
        </w:rPr>
      </w:pPr>
    </w:p>
    <w:p w:rsidR="008045B4" w:rsidRPr="001D75EF" w:rsidRDefault="00CB2812" w:rsidP="00553BEF">
      <w:pPr>
        <w:rPr>
          <w:rFonts w:ascii="Helvetica" w:hAnsi="Helvetica" w:cstheme="minorBidi"/>
          <w:b/>
          <w:bCs/>
          <w:color w:val="2D2D2D"/>
          <w:szCs w:val="24"/>
        </w:rPr>
      </w:pPr>
      <w:r w:rsidRPr="001D75EF">
        <w:rPr>
          <w:rFonts w:ascii="Helvetica" w:hAnsi="Helvetica" w:cstheme="minorBidi"/>
          <w:b/>
          <w:bCs/>
          <w:color w:val="2D2D2D"/>
          <w:szCs w:val="24"/>
        </w:rPr>
        <w:t>Best Professional Supplier</w:t>
      </w:r>
      <w:r w:rsidR="00553BEF" w:rsidRPr="001D75EF">
        <w:rPr>
          <w:rFonts w:ascii="Helvetica" w:hAnsi="Helvetica" w:cstheme="minorBidi"/>
          <w:b/>
          <w:bCs/>
          <w:color w:val="2D2D2D"/>
          <w:szCs w:val="24"/>
        </w:rPr>
        <w:t xml:space="preserve">: </w:t>
      </w:r>
      <w:r w:rsidRPr="001D75EF">
        <w:rPr>
          <w:rFonts w:ascii="Helvetica" w:hAnsi="Helvetica" w:cstheme="minorBidi"/>
          <w:b/>
          <w:bCs/>
          <w:color w:val="2D2D2D"/>
          <w:szCs w:val="24"/>
        </w:rPr>
        <w:t>Wieland-Werke AG erhält Auszeichnung</w:t>
      </w:r>
      <w:r w:rsidRPr="001D75EF">
        <w:rPr>
          <w:rFonts w:ascii="Helvetica" w:hAnsi="Helvetica" w:cstheme="minorBidi"/>
          <w:color w:val="2D2D2D"/>
          <w:szCs w:val="24"/>
        </w:rPr>
        <w:br/>
      </w:r>
      <w:r w:rsidRPr="001D75EF">
        <w:rPr>
          <w:rFonts w:ascii="Helvetica" w:hAnsi="Helvetica" w:cstheme="minorBidi"/>
          <w:color w:val="2D2D2D"/>
          <w:szCs w:val="24"/>
        </w:rPr>
        <w:br/>
      </w:r>
      <w:r w:rsidRPr="001D75EF">
        <w:rPr>
          <w:rFonts w:ascii="Helvetica" w:hAnsi="Helvetica" w:cstheme="minorBidi"/>
          <w:bCs/>
          <w:color w:val="2D2D2D"/>
          <w:sz w:val="20"/>
          <w:szCs w:val="24"/>
        </w:rPr>
        <w:t xml:space="preserve">Die Wieland-Werke AG wurde am 21. November </w:t>
      </w:r>
      <w:r w:rsidR="00F80250" w:rsidRPr="001D75EF">
        <w:rPr>
          <w:rFonts w:ascii="Helvetica" w:hAnsi="Helvetica" w:cstheme="minorBidi"/>
          <w:bCs/>
          <w:color w:val="2D2D2D"/>
          <w:sz w:val="20"/>
          <w:szCs w:val="24"/>
        </w:rPr>
        <w:t xml:space="preserve">2013 </w:t>
      </w:r>
      <w:r w:rsidRPr="001D75EF">
        <w:rPr>
          <w:rFonts w:ascii="Helvetica" w:hAnsi="Helvetica" w:cstheme="minorBidi"/>
          <w:bCs/>
          <w:color w:val="2D2D2D"/>
          <w:sz w:val="20"/>
          <w:szCs w:val="24"/>
        </w:rPr>
        <w:t>ausgezeichnet. Das Unternehmen erhielt in der Kategorie Werkstoffe und Halbzeuge den „Best Professional Supplier-Award 2013“.</w:t>
      </w:r>
      <w:r w:rsidRPr="001D75EF">
        <w:rPr>
          <w:rFonts w:ascii="Helvetica" w:hAnsi="Helvetica" w:cstheme="minorBidi"/>
          <w:color w:val="2D2D2D"/>
          <w:sz w:val="20"/>
          <w:szCs w:val="24"/>
        </w:rPr>
        <w:t xml:space="preserve"> </w:t>
      </w:r>
    </w:p>
    <w:p w:rsidR="008045B4" w:rsidRPr="001D75EF" w:rsidRDefault="008045B4" w:rsidP="00CB2812">
      <w:pPr>
        <w:widowControl w:val="0"/>
        <w:tabs>
          <w:tab w:val="left" w:pos="7581"/>
          <w:tab w:val="left" w:pos="7655"/>
          <w:tab w:val="left" w:pos="7797"/>
        </w:tabs>
        <w:autoSpaceDE w:val="0"/>
        <w:autoSpaceDN w:val="0"/>
        <w:adjustRightInd w:val="0"/>
        <w:ind w:right="425"/>
        <w:rPr>
          <w:rFonts w:ascii="Helvetica" w:hAnsi="Helvetica" w:cstheme="minorBidi"/>
          <w:color w:val="2D2D2D"/>
          <w:sz w:val="20"/>
          <w:szCs w:val="24"/>
        </w:rPr>
      </w:pPr>
    </w:p>
    <w:p w:rsidR="00CB2812" w:rsidRPr="001D75EF" w:rsidRDefault="00CB2812" w:rsidP="001D75EF">
      <w:pPr>
        <w:widowControl w:val="0"/>
        <w:tabs>
          <w:tab w:val="left" w:pos="7938"/>
        </w:tabs>
        <w:autoSpaceDE w:val="0"/>
        <w:autoSpaceDN w:val="0"/>
        <w:adjustRightInd w:val="0"/>
        <w:spacing w:line="360" w:lineRule="auto"/>
        <w:ind w:right="425"/>
        <w:rPr>
          <w:rFonts w:ascii="Helvetica" w:hAnsi="Helvetica" w:cstheme="minorBidi"/>
          <w:color w:val="2D2D2D"/>
          <w:sz w:val="20"/>
          <w:szCs w:val="24"/>
        </w:rPr>
      </w:pPr>
      <w:r w:rsidRPr="001D75EF">
        <w:rPr>
          <w:rFonts w:ascii="Helvetica" w:hAnsi="Helvetica" w:cstheme="minorBidi"/>
          <w:b/>
          <w:color w:val="2D2D2D"/>
          <w:sz w:val="20"/>
          <w:szCs w:val="24"/>
        </w:rPr>
        <w:t xml:space="preserve">„Die mit dem 'Best Professional Supplier-Award' ausgezeichneten Unternehmen haben in ihrer Branche jeweils herausragende Leistungen erzielt. Sie bieten innovative Produkte, exzellente </w:t>
      </w:r>
      <w:r w:rsidR="008045B4" w:rsidRPr="001D75EF">
        <w:rPr>
          <w:rFonts w:ascii="Helvetica" w:hAnsi="Helvetica" w:cstheme="minorBidi"/>
          <w:b/>
          <w:color w:val="2D2D2D"/>
          <w:sz w:val="20"/>
          <w:szCs w:val="24"/>
        </w:rPr>
        <w:t>W</w:t>
      </w:r>
      <w:r w:rsidRPr="001D75EF">
        <w:rPr>
          <w:rFonts w:ascii="Helvetica" w:hAnsi="Helvetica" w:cstheme="minorBidi"/>
          <w:b/>
          <w:color w:val="2D2D2D"/>
          <w:sz w:val="20"/>
          <w:szCs w:val="24"/>
        </w:rPr>
        <w:t>ertschöpfungsprozesse und ein nachhaltiges Geschäftsmodell. Sie legen damit den Grundstein für den Geschäftserfolg ihrer Kunden", s</w:t>
      </w:r>
      <w:r w:rsidR="00E30C77" w:rsidRPr="001D75EF">
        <w:rPr>
          <w:rFonts w:ascii="Helvetica" w:hAnsi="Helvetica" w:cstheme="minorBidi"/>
          <w:b/>
          <w:color w:val="2D2D2D"/>
          <w:sz w:val="20"/>
          <w:szCs w:val="24"/>
        </w:rPr>
        <w:t>o</w:t>
      </w:r>
      <w:r w:rsidRPr="001D75EF">
        <w:rPr>
          <w:rFonts w:ascii="Helvetica" w:hAnsi="Helvetica" w:cstheme="minorBidi"/>
          <w:b/>
          <w:color w:val="2D2D2D"/>
          <w:sz w:val="20"/>
          <w:szCs w:val="24"/>
        </w:rPr>
        <w:t xml:space="preserve"> Prof. Dr.-Ing. Joachim Metternich, Vorsitzender der Jury und stellvertretender Leiter des Instituts für Produktionsmanagement, Technologie und Werkzeugmaschinen (PTW) an der Technischen Universität Darmstadt. Die Jury bewertete die Unternehmen nach den Kriterien der operativen Exzellenz, dem Geschäftsmodell, der Nachhaltigkeit sowie der Qualität und Wirtschaftlichkeit.</w:t>
      </w:r>
      <w:r w:rsidRPr="001D75EF">
        <w:rPr>
          <w:rFonts w:ascii="Helvetica" w:hAnsi="Helvetica" w:cstheme="minorBidi"/>
          <w:color w:val="2D2D2D"/>
          <w:sz w:val="20"/>
          <w:szCs w:val="24"/>
        </w:rPr>
        <w:t xml:space="preserve"> </w:t>
      </w:r>
    </w:p>
    <w:p w:rsidR="00423451" w:rsidRPr="001D75EF" w:rsidRDefault="00423451" w:rsidP="001D75EF">
      <w:pPr>
        <w:widowControl w:val="0"/>
        <w:tabs>
          <w:tab w:val="left" w:pos="7581"/>
          <w:tab w:val="left" w:pos="7655"/>
          <w:tab w:val="left" w:pos="7797"/>
        </w:tabs>
        <w:autoSpaceDE w:val="0"/>
        <w:autoSpaceDN w:val="0"/>
        <w:adjustRightInd w:val="0"/>
        <w:spacing w:line="360" w:lineRule="auto"/>
        <w:ind w:right="425"/>
        <w:rPr>
          <w:rFonts w:ascii="Helvetica" w:hAnsi="Helvetica" w:cstheme="minorBidi"/>
          <w:color w:val="2D2D2D"/>
          <w:sz w:val="20"/>
          <w:szCs w:val="24"/>
        </w:rPr>
      </w:pPr>
    </w:p>
    <w:p w:rsidR="00354368" w:rsidRPr="001D75EF" w:rsidRDefault="00423451" w:rsidP="001D75EF">
      <w:pPr>
        <w:widowControl w:val="0"/>
        <w:tabs>
          <w:tab w:val="left" w:pos="7581"/>
          <w:tab w:val="left" w:pos="7655"/>
          <w:tab w:val="left" w:pos="7797"/>
        </w:tabs>
        <w:autoSpaceDE w:val="0"/>
        <w:autoSpaceDN w:val="0"/>
        <w:adjustRightInd w:val="0"/>
        <w:spacing w:line="360" w:lineRule="auto"/>
        <w:ind w:right="425"/>
        <w:rPr>
          <w:rFonts w:ascii="Helvetica" w:hAnsi="Helvetica" w:cstheme="minorBidi"/>
          <w:color w:val="2D2D2D"/>
          <w:sz w:val="20"/>
          <w:szCs w:val="24"/>
        </w:rPr>
      </w:pPr>
      <w:r w:rsidRPr="001D75EF">
        <w:rPr>
          <w:rFonts w:ascii="Helvetica" w:hAnsi="Helvetica" w:cstheme="minorBidi"/>
          <w:color w:val="2D2D2D"/>
          <w:sz w:val="20"/>
          <w:szCs w:val="24"/>
        </w:rPr>
        <w:t>Christine Schossig, Leiterin Strategischer Vertrieb, „</w:t>
      </w:r>
      <w:r w:rsidR="00EF49E7" w:rsidRPr="001D75EF">
        <w:rPr>
          <w:rFonts w:ascii="Helvetica" w:hAnsi="Helvetica" w:cstheme="minorBidi"/>
          <w:color w:val="2D2D2D"/>
          <w:sz w:val="20"/>
          <w:szCs w:val="24"/>
        </w:rPr>
        <w:t>Die Ergebnisse, die durch eine neutrale Instanz ermittelt wurden, beweisen, dass Wieland die nötigen Vorkehrungen trifft, um auch in Zukunft</w:t>
      </w:r>
      <w:r w:rsidR="00354368" w:rsidRPr="001D75EF">
        <w:rPr>
          <w:rFonts w:ascii="Helvetica" w:hAnsi="Helvetica" w:cstheme="minorBidi"/>
          <w:color w:val="2D2D2D"/>
          <w:sz w:val="20"/>
          <w:szCs w:val="24"/>
        </w:rPr>
        <w:t xml:space="preserve"> bestehen zu können. Gerade im Hinblick auf die Nachhaltigkeit, beispielsweise mit dem strategischen Planungsprozess und der systematischen Geschäftsentwicklung, haben wir entscheidende Stärken.“</w:t>
      </w:r>
      <w:r w:rsidRPr="001D75EF">
        <w:rPr>
          <w:rFonts w:ascii="Helvetica" w:hAnsi="Helvetica" w:cstheme="minorBidi"/>
          <w:color w:val="2D2D2D"/>
          <w:sz w:val="20"/>
          <w:szCs w:val="24"/>
        </w:rPr>
        <w:t xml:space="preserve"> </w:t>
      </w:r>
      <w:r w:rsidR="00354368" w:rsidRPr="001D75EF">
        <w:rPr>
          <w:rFonts w:ascii="Helvetica" w:hAnsi="Helvetica" w:cstheme="minorBidi"/>
          <w:color w:val="2D2D2D"/>
          <w:sz w:val="20"/>
          <w:szCs w:val="24"/>
        </w:rPr>
        <w:t xml:space="preserve">Insgesamt bewarben sich 50 Unternehmen um die branchenübergreifende Zulieferer-Auszeichnung. Die Bewerber wurden in einem mehrstufigen Prozess befragt, auditiert und bewertet. </w:t>
      </w:r>
    </w:p>
    <w:p w:rsidR="002D3287" w:rsidRPr="001D75EF" w:rsidRDefault="002D3287" w:rsidP="00D90F97">
      <w:pPr>
        <w:widowControl w:val="0"/>
        <w:tabs>
          <w:tab w:val="left" w:pos="7581"/>
          <w:tab w:val="left" w:pos="7655"/>
          <w:tab w:val="left" w:pos="7797"/>
        </w:tabs>
        <w:autoSpaceDE w:val="0"/>
        <w:autoSpaceDN w:val="0"/>
        <w:adjustRightInd w:val="0"/>
        <w:ind w:right="425"/>
        <w:rPr>
          <w:rFonts w:ascii="Helvetica" w:eastAsia="Times New Roman" w:hAnsi="Helvetica" w:cs="Arial"/>
          <w:b/>
          <w:sz w:val="20"/>
          <w:szCs w:val="24"/>
          <w:lang w:eastAsia="de-DE"/>
        </w:rPr>
      </w:pPr>
    </w:p>
    <w:p w:rsidR="002D3287" w:rsidRPr="001D75EF" w:rsidRDefault="002D3287" w:rsidP="00D90F97">
      <w:pPr>
        <w:widowControl w:val="0"/>
        <w:tabs>
          <w:tab w:val="left" w:pos="7581"/>
          <w:tab w:val="left" w:pos="7655"/>
          <w:tab w:val="left" w:pos="7797"/>
        </w:tabs>
        <w:autoSpaceDE w:val="0"/>
        <w:autoSpaceDN w:val="0"/>
        <w:adjustRightInd w:val="0"/>
        <w:ind w:right="425"/>
        <w:rPr>
          <w:rFonts w:ascii="Helvetica" w:eastAsia="Times New Roman" w:hAnsi="Helvetica" w:cs="Arial"/>
          <w:b/>
          <w:sz w:val="20"/>
          <w:szCs w:val="24"/>
          <w:lang w:eastAsia="de-DE"/>
        </w:rPr>
      </w:pPr>
    </w:p>
    <w:p w:rsidR="006735D1" w:rsidRDefault="00D90F97"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r w:rsidRPr="001D75EF">
        <w:rPr>
          <w:rFonts w:ascii="Helvetica" w:hAnsi="Helvetica" w:cs="Arial"/>
          <w:i/>
          <w:sz w:val="20"/>
          <w:szCs w:val="21"/>
        </w:rPr>
        <w:t>Weitere Informationen unter www.</w:t>
      </w:r>
      <w:r w:rsidR="00406ADB" w:rsidRPr="001D75EF">
        <w:rPr>
          <w:rFonts w:ascii="Helvetica" w:hAnsi="Helvetica" w:cs="Arial"/>
          <w:i/>
          <w:sz w:val="20"/>
          <w:szCs w:val="21"/>
        </w:rPr>
        <w:t>wieland</w:t>
      </w:r>
      <w:r w:rsidRPr="001D75EF">
        <w:rPr>
          <w:rFonts w:ascii="Helvetica" w:hAnsi="Helvetica" w:cs="Arial"/>
          <w:i/>
          <w:sz w:val="20"/>
          <w:szCs w:val="21"/>
        </w:rPr>
        <w:t xml:space="preserve">.de </w:t>
      </w:r>
      <w:r w:rsidR="00406ADB" w:rsidRPr="001D75EF">
        <w:rPr>
          <w:rFonts w:ascii="Helvetica" w:hAnsi="Helvetica" w:cs="Arial"/>
          <w:i/>
          <w:sz w:val="20"/>
          <w:szCs w:val="21"/>
        </w:rPr>
        <w:t xml:space="preserve">und </w:t>
      </w:r>
      <w:hyperlink r:id="rId7" w:history="1">
        <w:r w:rsidR="006735D1" w:rsidRPr="00A64278">
          <w:rPr>
            <w:rStyle w:val="Link"/>
            <w:rFonts w:ascii="Helvetica" w:hAnsi="Helvetica" w:cs="Arial"/>
            <w:i/>
            <w:sz w:val="20"/>
            <w:szCs w:val="21"/>
          </w:rPr>
          <w:t>www.best-professional-supplier.de</w:t>
        </w:r>
      </w:hyperlink>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6735D1" w:rsidRDefault="006735D1"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354368" w:rsidRPr="006735D1" w:rsidRDefault="00354368" w:rsidP="006735D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hAnsi="Helvetica" w:cs="Arial"/>
          <w:i/>
          <w:sz w:val="20"/>
          <w:szCs w:val="21"/>
        </w:rPr>
      </w:pPr>
    </w:p>
    <w:p w:rsidR="00354368" w:rsidRDefault="00354368" w:rsidP="00D90F97">
      <w:pPr>
        <w:pStyle w:val="Textkrpereinzug"/>
        <w:spacing w:line="240" w:lineRule="auto"/>
        <w:ind w:right="203"/>
        <w:rPr>
          <w:rFonts w:ascii="Arial" w:hAnsi="Arial" w:cs="Arial"/>
          <w:b/>
          <w:szCs w:val="24"/>
        </w:rPr>
      </w:pPr>
    </w:p>
    <w:p w:rsidR="00553BEF" w:rsidRDefault="00D90F97" w:rsidP="00D90F97">
      <w:pPr>
        <w:pStyle w:val="Textkrpereinzug"/>
        <w:spacing w:line="240" w:lineRule="auto"/>
        <w:ind w:right="203"/>
        <w:rPr>
          <w:rFonts w:ascii="Arial" w:hAnsi="Arial" w:cs="Arial"/>
          <w:szCs w:val="24"/>
        </w:rPr>
      </w:pPr>
      <w:r w:rsidRPr="00EE4043">
        <w:rPr>
          <w:rFonts w:ascii="Arial" w:hAnsi="Arial" w:cs="Arial"/>
          <w:b/>
          <w:szCs w:val="24"/>
        </w:rPr>
        <w:t>Bildmaterial:</w:t>
      </w:r>
      <w:r w:rsidRPr="00EE4043">
        <w:rPr>
          <w:rFonts w:ascii="Arial" w:hAnsi="Arial" w:cs="Arial"/>
          <w:szCs w:val="24"/>
        </w:rPr>
        <w:t xml:space="preserve"> </w:t>
      </w:r>
    </w:p>
    <w:p w:rsidR="00553BEF" w:rsidRDefault="00553BEF" w:rsidP="00D90F97">
      <w:pPr>
        <w:pStyle w:val="Textkrpereinzug"/>
        <w:spacing w:line="240" w:lineRule="auto"/>
        <w:ind w:right="203"/>
        <w:rPr>
          <w:rFonts w:ascii="Arial" w:hAnsi="Arial" w:cs="Arial"/>
          <w:szCs w:val="24"/>
        </w:rPr>
      </w:pPr>
    </w:p>
    <w:p w:rsidR="00D90F97" w:rsidRPr="00EE4043" w:rsidRDefault="00D90F97" w:rsidP="00D90F97">
      <w:pPr>
        <w:pStyle w:val="Textkrpereinzug"/>
        <w:spacing w:line="240" w:lineRule="auto"/>
        <w:ind w:right="203"/>
        <w:rPr>
          <w:rFonts w:ascii="Arial" w:hAnsi="Arial" w:cs="Arial"/>
          <w:b/>
          <w:szCs w:val="24"/>
        </w:rPr>
      </w:pPr>
    </w:p>
    <w:p w:rsidR="00D90F97" w:rsidRPr="00007E79" w:rsidRDefault="00406ADB" w:rsidP="00406ADB">
      <w:pPr>
        <w:pStyle w:val="Textkrpereinzug"/>
        <w:spacing w:line="240" w:lineRule="auto"/>
        <w:ind w:right="203"/>
        <w:rPr>
          <w:rFonts w:ascii="Arial" w:hAnsi="Arial" w:cs="Arial"/>
          <w:b/>
          <w:sz w:val="24"/>
          <w:szCs w:val="24"/>
        </w:rPr>
      </w:pPr>
      <w:r w:rsidRPr="00406ADB">
        <w:rPr>
          <w:rFonts w:ascii="Times New Roman" w:hAnsi="Times New Roman"/>
          <w:snapToGrid w:val="0"/>
          <w:color w:val="000000"/>
          <w:w w:val="0"/>
          <w:sz w:val="0"/>
          <w:szCs w:val="0"/>
          <w:u w:color="000000"/>
          <w:bdr w:val="none" w:sz="0" w:space="0" w:color="000000"/>
          <w:shd w:val="clear" w:color="000000" w:fill="000000"/>
        </w:rPr>
        <w:t xml:space="preserve"> </w:t>
      </w:r>
      <w:r w:rsidR="000007FC">
        <w:rPr>
          <w:rFonts w:ascii="Times New Roman" w:hAnsi="Times New Roman"/>
          <w:noProof/>
          <w:color w:val="000000"/>
          <w:w w:val="0"/>
          <w:sz w:val="0"/>
          <w:szCs w:val="0"/>
          <w:u w:color="000000"/>
          <w:bdr w:val="none" w:sz="0" w:space="0" w:color="000000"/>
          <w:shd w:val="clear" w:color="000000" w:fill="000000"/>
          <w:lang w:eastAsia="de-DE"/>
        </w:rPr>
        <w:drawing>
          <wp:inline distT="0" distB="0" distL="0" distR="0">
            <wp:extent cx="2518410" cy="1673860"/>
            <wp:effectExtent l="25400" t="0" r="0" b="0"/>
            <wp:docPr id="1" name="Bild 1" descr=":WIE-Best-Professional-Supplier-Award-2013-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E-Best-Professional-Supplier-Award-2013-w.jpg"/>
                    <pic:cNvPicPr>
                      <a:picLocks noChangeAspect="1" noChangeArrowheads="1"/>
                    </pic:cNvPicPr>
                  </pic:nvPicPr>
                  <pic:blipFill>
                    <a:blip r:embed="rId8"/>
                    <a:srcRect/>
                    <a:stretch>
                      <a:fillRect/>
                    </a:stretch>
                  </pic:blipFill>
                  <pic:spPr bwMode="auto">
                    <a:xfrm>
                      <a:off x="0" y="0"/>
                      <a:ext cx="2518410" cy="1673860"/>
                    </a:xfrm>
                    <a:prstGeom prst="rect">
                      <a:avLst/>
                    </a:prstGeom>
                    <a:noFill/>
                    <a:ln w="9525">
                      <a:noFill/>
                      <a:miter lim="800000"/>
                      <a:headEnd/>
                      <a:tailEnd/>
                    </a:ln>
                  </pic:spPr>
                </pic:pic>
              </a:graphicData>
            </a:graphic>
          </wp:inline>
        </w:drawing>
      </w:r>
    </w:p>
    <w:p w:rsidR="00D90F97" w:rsidRPr="00007E79" w:rsidRDefault="008B2BB4" w:rsidP="00D90F97">
      <w:pPr>
        <w:pStyle w:val="Textkrpereinzug"/>
        <w:spacing w:line="240" w:lineRule="auto"/>
        <w:ind w:right="203"/>
        <w:rPr>
          <w:rFonts w:ascii="Arial" w:hAnsi="Arial" w:cs="Arial"/>
          <w:b/>
          <w:sz w:val="24"/>
          <w:szCs w:val="24"/>
        </w:rPr>
      </w:pPr>
      <w:r w:rsidRPr="00FD5446">
        <w:rPr>
          <w:rFonts w:ascii="Arial" w:hAnsi="Arial" w:cs="Arial"/>
          <w:noProof/>
          <w:sz w:val="24"/>
          <w:szCs w:val="24"/>
        </w:rPr>
        <w:pict>
          <v:shapetype id="_x0000_t202" coordsize="21600,21600" o:spt="202" path="m0,0l0,21600,21600,21600,21600,0xe">
            <v:stroke joinstyle="miter"/>
            <v:path gradientshapeok="t" o:connecttype="rect"/>
          </v:shapetype>
          <v:shape id="Text Box 21" o:spid="_x0000_s1026" type="#_x0000_t202" style="position:absolute;margin-left:-.65pt;margin-top:.9pt;width:201.75pt;height:63pt;z-index:251656704;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" filled="f" stroked="f">
            <v:textbox inset=",7.2pt,,7.2pt">
              <w:txbxContent>
                <w:p w:rsidR="00D90F97" w:rsidRPr="00C87469" w:rsidRDefault="00406ADB" w:rsidP="00406ADB">
                  <w:pPr>
                    <w:rPr>
                      <w:rFonts w:ascii="Helvetica" w:hAnsi="Helvetica"/>
                      <w:sz w:val="16"/>
                    </w:rPr>
                  </w:pPr>
                  <w:r>
                    <w:rPr>
                      <w:rFonts w:ascii="Helvetica" w:hAnsi="Helvetica"/>
                      <w:sz w:val="16"/>
                      <w:szCs w:val="16"/>
                    </w:rPr>
                    <w:t>Die Sieger der drei Kategorien. Bild Mitte: Christine Schossig, Leiterin Strategischer Vertrieb</w:t>
                  </w:r>
                  <w:r w:rsidR="00E30CE2">
                    <w:rPr>
                      <w:rFonts w:ascii="Helvetica" w:hAnsi="Helvetica"/>
                      <w:sz w:val="16"/>
                      <w:szCs w:val="16"/>
                    </w:rPr>
                    <w:t>,</w:t>
                  </w:r>
                  <w:r>
                    <w:rPr>
                      <w:rFonts w:ascii="Helvetica" w:hAnsi="Helvetica"/>
                      <w:sz w:val="16"/>
                      <w:szCs w:val="16"/>
                    </w:rPr>
                    <w:t xml:space="preserve"> Wieland-Werke AG.</w:t>
                  </w:r>
                  <w:r w:rsidR="00D90F97" w:rsidRPr="00C87469">
                    <w:rPr>
                      <w:rFonts w:ascii="Helvetica" w:hAnsi="Helvetica"/>
                      <w:sz w:val="16"/>
                    </w:rPr>
                    <w:tab/>
                  </w:r>
                </w:p>
                <w:p w:rsidR="00D90F97" w:rsidRPr="00CE31E5" w:rsidRDefault="00D90F97" w:rsidP="00D90F97">
                  <w:pPr>
                    <w:rPr>
                      <w:rFonts w:ascii="Times New Roman" w:hAnsi="Times New Roman"/>
                      <w:sz w:val="16"/>
                    </w:rPr>
                  </w:pPr>
                </w:p>
                <w:p w:rsidR="00D90F97" w:rsidRPr="00CE31E5" w:rsidRDefault="00D90F97" w:rsidP="00D90F97">
                  <w:pPr>
                    <w:rPr>
                      <w:rFonts w:ascii="Times New Roman" w:hAnsi="Times New Roman"/>
                      <w:color w:val="FF0000"/>
                      <w:sz w:val="16"/>
                    </w:rPr>
                  </w:pPr>
                </w:p>
              </w:txbxContent>
            </v:textbox>
            <w10:wrap type="tight"/>
          </v:shape>
        </w:pict>
      </w:r>
    </w:p>
    <w:p w:rsidR="00D90F97" w:rsidRPr="00007E79" w:rsidRDefault="00D90F97" w:rsidP="00D90F97">
      <w:pPr>
        <w:pStyle w:val="Textkrpereinzug"/>
        <w:spacing w:line="240" w:lineRule="auto"/>
        <w:ind w:right="203"/>
        <w:rPr>
          <w:rFonts w:ascii="Arial" w:hAnsi="Arial" w:cs="Arial"/>
          <w:b/>
          <w:sz w:val="24"/>
          <w:szCs w:val="24"/>
        </w:rPr>
      </w:pPr>
    </w:p>
    <w:p w:rsidR="00D90F97" w:rsidRPr="00007E79" w:rsidRDefault="00D90F97" w:rsidP="00D90F97">
      <w:pPr>
        <w:pStyle w:val="Textkrper2"/>
        <w:rPr>
          <w:rFonts w:ascii="Arial" w:hAnsi="Arial" w:cs="Arial"/>
          <w:sz w:val="24"/>
          <w:szCs w:val="24"/>
        </w:rPr>
      </w:pPr>
    </w:p>
    <w:p w:rsidR="00D90F97" w:rsidRPr="00007E79" w:rsidRDefault="00D90F97" w:rsidP="00D90F97">
      <w:pPr>
        <w:pStyle w:val="Textkrper2"/>
        <w:rPr>
          <w:rFonts w:ascii="Arial" w:hAnsi="Arial" w:cs="Arial"/>
          <w:sz w:val="24"/>
          <w:szCs w:val="24"/>
        </w:rPr>
      </w:pPr>
    </w:p>
    <w:p w:rsidR="00D90F97" w:rsidRPr="00007E79" w:rsidRDefault="00D90F97" w:rsidP="00D90F97">
      <w:pPr>
        <w:pStyle w:val="Textkrper2"/>
        <w:rPr>
          <w:rFonts w:ascii="Arial" w:hAnsi="Arial" w:cs="Arial"/>
          <w:sz w:val="24"/>
          <w:szCs w:val="24"/>
        </w:rPr>
      </w:pPr>
    </w:p>
    <w:p w:rsidR="008B2BB4" w:rsidRDefault="008B2BB4" w:rsidP="00D90F97">
      <w:pPr>
        <w:pStyle w:val="Textkrper2"/>
        <w:rPr>
          <w:rFonts w:ascii="Arial" w:hAnsi="Arial" w:cs="Arial"/>
          <w:szCs w:val="24"/>
        </w:rPr>
      </w:pPr>
    </w:p>
    <w:p w:rsidR="008B2BB4" w:rsidRDefault="008B2BB4" w:rsidP="00D90F97">
      <w:pPr>
        <w:pStyle w:val="Textkrper2"/>
        <w:rPr>
          <w:rFonts w:ascii="Arial" w:hAnsi="Arial" w:cs="Arial"/>
          <w:szCs w:val="24"/>
        </w:rPr>
      </w:pPr>
    </w:p>
    <w:p w:rsidR="008B2BB4" w:rsidRPr="004073C9" w:rsidRDefault="008B2BB4" w:rsidP="008B2BB4">
      <w:pPr>
        <w:pStyle w:val="Textkrper2"/>
        <w:rPr>
          <w:sz w:val="18"/>
        </w:rPr>
      </w:pPr>
      <w:r w:rsidRPr="0001178C">
        <w:rPr>
          <w:sz w:val="18"/>
        </w:rPr>
        <w:t xml:space="preserve">Bildmaterial zu dieser Presseinformation steht für Sie unter </w:t>
      </w:r>
      <w:hyperlink r:id="rId9" w:history="1">
        <w:r w:rsidRPr="00EB244F">
          <w:rPr>
            <w:rStyle w:val="Link"/>
            <w:sz w:val="18"/>
          </w:rPr>
          <w:t>amid-pr.press-n-relations.com</w:t>
        </w:r>
      </w:hyperlink>
      <w:r>
        <w:rPr>
          <w:b w:val="0"/>
          <w:sz w:val="18"/>
        </w:rPr>
        <w:t xml:space="preserve"> </w:t>
      </w:r>
      <w:r>
        <w:rPr>
          <w:sz w:val="18"/>
        </w:rPr>
        <w:t>zum Download zur Verfügung – unter dem Suchbegriff „Wieland SHK 2014“.</w:t>
      </w:r>
    </w:p>
    <w:p w:rsidR="008B2BB4" w:rsidRDefault="008B2BB4" w:rsidP="00D90F97">
      <w:pPr>
        <w:pStyle w:val="Textkrper2"/>
        <w:rPr>
          <w:rFonts w:ascii="Arial" w:hAnsi="Arial" w:cs="Arial"/>
          <w:szCs w:val="24"/>
        </w:rPr>
      </w:pPr>
    </w:p>
    <w:p w:rsidR="00D90F97" w:rsidRDefault="00D90F97" w:rsidP="00D90F97">
      <w:pPr>
        <w:pStyle w:val="Textkrper2"/>
        <w:rPr>
          <w:rFonts w:ascii="Arial" w:hAnsi="Arial" w:cs="Arial"/>
          <w:szCs w:val="24"/>
        </w:rPr>
      </w:pPr>
    </w:p>
    <w:p w:rsidR="00D90F97" w:rsidRPr="00007E79" w:rsidRDefault="00D90F97" w:rsidP="00D90F97">
      <w:pPr>
        <w:tabs>
          <w:tab w:val="left" w:pos="7230"/>
        </w:tabs>
        <w:ind w:right="-567"/>
        <w:rPr>
          <w:rFonts w:ascii="Arial" w:hAnsi="Arial" w:cs="Arial"/>
          <w:szCs w:val="24"/>
        </w:rPr>
      </w:pPr>
    </w:p>
    <w:tbl>
      <w:tblPr>
        <w:tblW w:w="9039" w:type="dxa"/>
        <w:tblLook w:val="0000"/>
      </w:tblPr>
      <w:tblGrid>
        <w:gridCol w:w="4077"/>
        <w:gridCol w:w="4962"/>
      </w:tblGrid>
      <w:tr w:rsidR="00D90F97" w:rsidRPr="00007E79">
        <w:tc>
          <w:tcPr>
            <w:tcW w:w="4077" w:type="dxa"/>
          </w:tcPr>
          <w:p w:rsidR="00D90F97" w:rsidRPr="00C87469" w:rsidRDefault="00D90F97" w:rsidP="00D90F97">
            <w:pPr>
              <w:rPr>
                <w:rFonts w:ascii="Arial" w:hAnsi="Arial" w:cs="Arial"/>
                <w:sz w:val="18"/>
                <w:szCs w:val="24"/>
              </w:rPr>
            </w:pPr>
            <w:r w:rsidRPr="00C87469">
              <w:rPr>
                <w:rFonts w:ascii="Arial" w:hAnsi="Arial" w:cs="Arial"/>
                <w:b/>
                <w:sz w:val="18"/>
                <w:szCs w:val="24"/>
              </w:rPr>
              <w:t>Weitere Informationen:</w:t>
            </w:r>
            <w:r w:rsidRPr="00C87469">
              <w:rPr>
                <w:rFonts w:ascii="Arial" w:hAnsi="Arial" w:cs="Arial"/>
                <w:b/>
                <w:sz w:val="18"/>
                <w:szCs w:val="24"/>
              </w:rPr>
              <w:cr/>
              <w:t xml:space="preserve">Wieland-Werke AG </w:t>
            </w:r>
            <w:r w:rsidRPr="00C87469">
              <w:rPr>
                <w:rFonts w:ascii="Arial" w:hAnsi="Arial" w:cs="Arial"/>
                <w:b/>
                <w:sz w:val="18"/>
                <w:szCs w:val="24"/>
              </w:rPr>
              <w:cr/>
              <w:t>Karin Maier, Pressesprecherin</w:t>
            </w:r>
            <w:r w:rsidRPr="00C87469">
              <w:rPr>
                <w:rFonts w:ascii="Arial" w:hAnsi="Arial" w:cs="Arial"/>
                <w:sz w:val="18"/>
                <w:szCs w:val="24"/>
              </w:rPr>
              <w:cr/>
              <w:t>Graf-Arco-Straße 36  - 89079 Ulm</w:t>
            </w:r>
            <w:r w:rsidRPr="00C87469">
              <w:rPr>
                <w:rFonts w:ascii="Arial" w:hAnsi="Arial" w:cs="Arial"/>
                <w:sz w:val="18"/>
                <w:szCs w:val="24"/>
              </w:rPr>
              <w:cr/>
              <w:t xml:space="preserve">Telefon: 0731-944-2663  </w:t>
            </w:r>
          </w:p>
          <w:p w:rsidR="00D90F97" w:rsidRPr="00C87469" w:rsidRDefault="00D90F97" w:rsidP="00D90F97">
            <w:pPr>
              <w:rPr>
                <w:rFonts w:ascii="Arial" w:hAnsi="Arial" w:cs="Arial"/>
                <w:sz w:val="18"/>
                <w:szCs w:val="24"/>
              </w:rPr>
            </w:pPr>
            <w:r w:rsidRPr="00C87469">
              <w:rPr>
                <w:rFonts w:ascii="Arial" w:hAnsi="Arial" w:cs="Arial"/>
                <w:sz w:val="18"/>
                <w:szCs w:val="24"/>
              </w:rPr>
              <w:t>Telefax: 0731-944-42663</w:t>
            </w:r>
            <w:r w:rsidRPr="00C87469">
              <w:rPr>
                <w:rFonts w:ascii="Arial" w:hAnsi="Arial" w:cs="Arial"/>
                <w:sz w:val="18"/>
                <w:szCs w:val="24"/>
              </w:rPr>
              <w:cr/>
              <w:t xml:space="preserve">karin.maier@wieland.de </w:t>
            </w:r>
          </w:p>
          <w:p w:rsidR="00D90F97" w:rsidRDefault="00406ADB" w:rsidP="00D90F97">
            <w:pPr>
              <w:rPr>
                <w:rFonts w:ascii="Arial" w:hAnsi="Arial" w:cs="Arial"/>
                <w:sz w:val="18"/>
                <w:szCs w:val="24"/>
              </w:rPr>
            </w:pPr>
            <w:r w:rsidRPr="00406ADB">
              <w:rPr>
                <w:rFonts w:ascii="Arial" w:hAnsi="Arial" w:cs="Arial"/>
                <w:sz w:val="18"/>
                <w:szCs w:val="24"/>
              </w:rPr>
              <w:t>www.wieland.de</w:t>
            </w:r>
          </w:p>
          <w:p w:rsidR="00406ADB" w:rsidRDefault="00406ADB" w:rsidP="00D90F97">
            <w:pPr>
              <w:rPr>
                <w:rFonts w:ascii="Arial" w:hAnsi="Arial" w:cs="Arial"/>
                <w:sz w:val="18"/>
                <w:szCs w:val="24"/>
              </w:rPr>
            </w:pPr>
          </w:p>
          <w:p w:rsidR="00406ADB" w:rsidRPr="00C87469" w:rsidRDefault="00406ADB" w:rsidP="00073F15">
            <w:pPr>
              <w:rPr>
                <w:rFonts w:ascii="Arial" w:hAnsi="Arial" w:cs="Arial"/>
                <w:sz w:val="18"/>
                <w:szCs w:val="24"/>
              </w:rPr>
            </w:pPr>
          </w:p>
        </w:tc>
        <w:tc>
          <w:tcPr>
            <w:tcW w:w="4962" w:type="dxa"/>
          </w:tcPr>
          <w:p w:rsidR="00D90F97" w:rsidRPr="00C87469" w:rsidRDefault="00D90F97" w:rsidP="00D90F97">
            <w:pPr>
              <w:pStyle w:val="Textkrpereinzug"/>
              <w:tabs>
                <w:tab w:val="left" w:pos="900"/>
                <w:tab w:val="left" w:pos="6720"/>
              </w:tabs>
              <w:spacing w:line="240" w:lineRule="auto"/>
              <w:ind w:right="63"/>
              <w:rPr>
                <w:rFonts w:ascii="Arial" w:hAnsi="Arial" w:cs="Arial"/>
                <w:b/>
                <w:sz w:val="18"/>
                <w:szCs w:val="24"/>
              </w:rPr>
            </w:pPr>
            <w:r w:rsidRPr="00C87469">
              <w:rPr>
                <w:rFonts w:ascii="Arial" w:hAnsi="Arial" w:cs="Arial"/>
                <w:b/>
                <w:sz w:val="18"/>
                <w:szCs w:val="24"/>
              </w:rPr>
              <w:t>Pressearbeit:</w:t>
            </w:r>
            <w:r w:rsidRPr="00C87469">
              <w:rPr>
                <w:rFonts w:ascii="Arial" w:hAnsi="Arial" w:cs="Arial"/>
                <w:b/>
                <w:sz w:val="18"/>
                <w:szCs w:val="24"/>
              </w:rPr>
              <w:cr/>
              <w:t xml:space="preserve">Press’n’Relations GmbH </w:t>
            </w:r>
          </w:p>
          <w:p w:rsidR="00D90F97" w:rsidRPr="00C87469" w:rsidRDefault="00D90F97" w:rsidP="00D90F97">
            <w:pPr>
              <w:pStyle w:val="Textkrpereinzug"/>
              <w:tabs>
                <w:tab w:val="left" w:pos="900"/>
                <w:tab w:val="left" w:pos="6720"/>
              </w:tabs>
              <w:spacing w:line="240" w:lineRule="auto"/>
              <w:ind w:right="63"/>
              <w:rPr>
                <w:rFonts w:ascii="Arial" w:hAnsi="Arial" w:cs="Arial"/>
                <w:sz w:val="18"/>
                <w:szCs w:val="24"/>
              </w:rPr>
            </w:pPr>
            <w:r w:rsidRPr="00C87469">
              <w:rPr>
                <w:rFonts w:ascii="Arial" w:hAnsi="Arial" w:cs="Arial"/>
                <w:b/>
                <w:sz w:val="18"/>
                <w:szCs w:val="24"/>
              </w:rPr>
              <w:t xml:space="preserve">Bruno Lukas </w:t>
            </w:r>
            <w:r w:rsidRPr="00C87469">
              <w:rPr>
                <w:rFonts w:ascii="Arial" w:hAnsi="Arial" w:cs="Arial"/>
                <w:b/>
                <w:sz w:val="18"/>
                <w:szCs w:val="24"/>
              </w:rPr>
              <w:cr/>
            </w:r>
            <w:r w:rsidRPr="00C87469">
              <w:rPr>
                <w:rFonts w:ascii="Arial" w:hAnsi="Arial" w:cs="Arial"/>
                <w:sz w:val="18"/>
                <w:szCs w:val="24"/>
              </w:rPr>
              <w:t>Magirusstraße 33 - 89077 Ulm</w:t>
            </w:r>
            <w:r w:rsidRPr="00C87469">
              <w:rPr>
                <w:rFonts w:ascii="Arial" w:hAnsi="Arial" w:cs="Arial"/>
                <w:sz w:val="18"/>
                <w:szCs w:val="24"/>
              </w:rPr>
              <w:cr/>
              <w:t xml:space="preserve">Telefon: 0731-9628717 </w:t>
            </w:r>
          </w:p>
          <w:p w:rsidR="00D90F97" w:rsidRPr="00C87469" w:rsidRDefault="00D90F97" w:rsidP="00D90F97">
            <w:pPr>
              <w:pStyle w:val="Textkrpereinzug"/>
              <w:tabs>
                <w:tab w:val="left" w:pos="900"/>
                <w:tab w:val="left" w:pos="6720"/>
              </w:tabs>
              <w:spacing w:line="240" w:lineRule="auto"/>
              <w:ind w:right="63"/>
              <w:rPr>
                <w:rFonts w:ascii="Arial" w:hAnsi="Arial" w:cs="Arial"/>
                <w:sz w:val="18"/>
                <w:szCs w:val="24"/>
              </w:rPr>
            </w:pPr>
            <w:r w:rsidRPr="00C87469">
              <w:rPr>
                <w:rFonts w:ascii="Arial" w:hAnsi="Arial" w:cs="Arial"/>
                <w:sz w:val="18"/>
                <w:szCs w:val="24"/>
              </w:rPr>
              <w:t>Telefax: 0731-9628797</w:t>
            </w:r>
            <w:r w:rsidRPr="00C87469">
              <w:rPr>
                <w:rFonts w:ascii="Arial" w:hAnsi="Arial" w:cs="Arial"/>
                <w:sz w:val="18"/>
                <w:szCs w:val="24"/>
              </w:rPr>
              <w:cr/>
              <w:t>blu@press-n-relations.de</w:t>
            </w:r>
          </w:p>
          <w:p w:rsidR="00D90F97" w:rsidRPr="00682CE0" w:rsidRDefault="00D90F97" w:rsidP="00D90F97">
            <w:pPr>
              <w:pStyle w:val="Textkrpereinzug"/>
              <w:tabs>
                <w:tab w:val="left" w:pos="900"/>
                <w:tab w:val="left" w:pos="6720"/>
              </w:tabs>
              <w:spacing w:line="240" w:lineRule="auto"/>
              <w:ind w:right="63"/>
              <w:rPr>
                <w:rFonts w:ascii="Arial" w:hAnsi="Arial" w:cs="Arial"/>
                <w:sz w:val="18"/>
                <w:szCs w:val="24"/>
                <w:u w:val="single"/>
              </w:rPr>
            </w:pPr>
            <w:r w:rsidRPr="00682CE0">
              <w:rPr>
                <w:rFonts w:ascii="Arial" w:hAnsi="Arial" w:cs="Arial"/>
                <w:sz w:val="18"/>
                <w:szCs w:val="24"/>
              </w:rPr>
              <w:t>www.press-n-relations.de</w:t>
            </w:r>
          </w:p>
        </w:tc>
      </w:tr>
    </w:tbl>
    <w:p w:rsidR="006735D1" w:rsidRDefault="006735D1" w:rsidP="00D90F97">
      <w:pPr>
        <w:tabs>
          <w:tab w:val="left" w:pos="7230"/>
        </w:tabs>
        <w:ind w:right="-567"/>
        <w:rPr>
          <w:rFonts w:ascii="Arial" w:hAnsi="Arial" w:cs="Arial"/>
          <w:sz w:val="18"/>
        </w:rPr>
      </w:pPr>
    </w:p>
    <w:p w:rsidR="006735D1" w:rsidRDefault="006735D1" w:rsidP="006735D1">
      <w:pPr>
        <w:ind w:right="-567"/>
        <w:rPr>
          <w:rFonts w:ascii="Helvetica" w:hAnsi="Helvetica"/>
          <w:b/>
          <w:sz w:val="16"/>
        </w:rPr>
      </w:pPr>
    </w:p>
    <w:p w:rsidR="006735D1" w:rsidRDefault="006735D1" w:rsidP="006735D1">
      <w:pPr>
        <w:ind w:right="-567"/>
        <w:rPr>
          <w:rFonts w:ascii="Helvetica" w:hAnsi="Helvetica"/>
          <w:b/>
          <w:sz w:val="16"/>
        </w:rPr>
      </w:pPr>
    </w:p>
    <w:p w:rsidR="006735D1" w:rsidRPr="00A73685" w:rsidRDefault="006735D1" w:rsidP="006735D1">
      <w:pPr>
        <w:ind w:right="-567"/>
        <w:rPr>
          <w:rFonts w:ascii="Helvetica" w:hAnsi="Helvetica"/>
          <w:b/>
          <w:sz w:val="16"/>
        </w:rPr>
      </w:pPr>
    </w:p>
    <w:p w:rsidR="006735D1" w:rsidRPr="00D70844" w:rsidRDefault="006735D1" w:rsidP="006735D1">
      <w:pPr>
        <w:tabs>
          <w:tab w:val="left" w:pos="7230"/>
        </w:tabs>
        <w:ind w:right="-567"/>
        <w:rPr>
          <w:sz w:val="16"/>
        </w:rPr>
      </w:pPr>
      <w:r w:rsidRPr="00D70844">
        <w:rPr>
          <w:rFonts w:ascii="Helvetica" w:hAnsi="Helvetica"/>
          <w:sz w:val="16"/>
        </w:rPr>
        <w:t xml:space="preserve">Die </w:t>
      </w:r>
      <w:r w:rsidRPr="00D70844">
        <w:rPr>
          <w:rFonts w:ascii="Helvetica" w:hAnsi="Helvetica"/>
          <w:b/>
          <w:sz w:val="16"/>
        </w:rPr>
        <w:t>Wieland-Gruppe</w:t>
      </w:r>
      <w:r w:rsidRPr="00D70844">
        <w:rPr>
          <w:rFonts w:ascii="Helvetica" w:hAnsi="Helvetica"/>
          <w:sz w:val="16"/>
        </w:rPr>
        <w:t xml:space="preserve"> ist einer der weltweit führenden Hersteller von Halbfabrikaten und Sondererzeugnissen aus Kupfer und Kupferlegierungen: Bänder, Bleche, Rohre, Stangen, Drähte und Profile sowie Gleitelemente, Rippenrohre und Wärmetauscher. Die Produkte aus mehr als 100 verschiedenen Kupferwerkstoffen werden vorrangig in der Elektronik und Elektrotechnik eingesetzt. Weitere wichtige Abnehmerbranchen sind die Automobilindustrie, das Bauwesen, die Kälte-/Klima- und Heizungstechnik sowie der Maschinen- und Apparatebau. Gemeinsam mit den Kunden entwickelt das Unternehmen Lösungen für individuelle und industrielle Anwendungen. Die Wieland-Gruppe umfasst mehr als 30 produzierende Gesellschaften, Schneidcenter und Handelsunternehmen in Europa, Asien, Südafrika sowie in den USA. Zur Wieland-Werke AG gehören vier Werke in Ulm, Velbert-Langenberg, Villingen-Schwenningen und Vöhringen. </w:t>
      </w:r>
      <w:r w:rsidRPr="00D70844">
        <w:rPr>
          <w:rFonts w:ascii="Helvetica" w:hAnsi="Helvetica" w:cs="Helvetica"/>
          <w:sz w:val="16"/>
        </w:rPr>
        <w:t xml:space="preserve">Die Markenkupferrohre der Wieland-Haustechnik werden in Deutschland, am Standort Vöhringen (Bayern), hergestellt. </w:t>
      </w:r>
      <w:r w:rsidRPr="00D70844">
        <w:rPr>
          <w:rFonts w:ascii="Helvetica" w:hAnsi="Helvetica"/>
          <w:sz w:val="16"/>
        </w:rPr>
        <w:t xml:space="preserve">Entwicklung sowie Produktion und Vertrieb sind nach DIN EN ISO 9001 zertifiziert. Darüber hinaus verfügt das Unternehmen über ein akkreditiertes Prüf- und Zertifizierlabor. Die Werke in Deutschland sind gemäß der internationalen Umweltnorm DIN EN ISO 14001 zertifiziert, das größte Werk in Vöhringen ist nach dem europäischen Umweltstandard EMAS validiert. </w:t>
      </w:r>
      <w:r w:rsidRPr="00D70844">
        <w:rPr>
          <w:rFonts w:ascii="Helvetica" w:hAnsi="Helvetica" w:cs="Helvetica"/>
          <w:sz w:val="16"/>
        </w:rPr>
        <w:t>Der Umsatz der Wieland-Gruppe betrug im Geschäftsjahr 2012/2013 rund 2.837 Mio. Euro, der Absatz lag bei 449.000 Tonnen. Weltweit beschäftigt Wieland rund 6.700 Mitarbeiter, davon über 4.000 in Deutschland.</w:t>
      </w:r>
    </w:p>
    <w:p w:rsidR="006735D1" w:rsidRPr="00007E79" w:rsidRDefault="006735D1" w:rsidP="006735D1">
      <w:pPr>
        <w:pStyle w:val="Textkrpereinzug"/>
        <w:spacing w:line="240" w:lineRule="auto"/>
        <w:ind w:right="203"/>
        <w:rPr>
          <w:rFonts w:ascii="Arial" w:hAnsi="Arial" w:cs="Arial"/>
          <w:b/>
          <w:sz w:val="24"/>
          <w:szCs w:val="24"/>
        </w:rPr>
      </w:pPr>
    </w:p>
    <w:p w:rsidR="006735D1" w:rsidRDefault="006735D1" w:rsidP="006735D1">
      <w:pPr>
        <w:pStyle w:val="Textkrpereinzug"/>
        <w:spacing w:line="240" w:lineRule="auto"/>
        <w:ind w:right="203"/>
        <w:rPr>
          <w:rFonts w:ascii="Arial" w:hAnsi="Arial" w:cs="Arial"/>
          <w:b/>
          <w:szCs w:val="24"/>
        </w:rPr>
      </w:pPr>
    </w:p>
    <w:p w:rsidR="006735D1" w:rsidRDefault="006735D1" w:rsidP="006735D1">
      <w:pPr>
        <w:pStyle w:val="Textkrpereinzug"/>
        <w:spacing w:line="240" w:lineRule="auto"/>
        <w:ind w:right="203"/>
        <w:rPr>
          <w:rFonts w:ascii="Arial" w:hAnsi="Arial" w:cs="Arial"/>
          <w:b/>
          <w:szCs w:val="24"/>
        </w:rPr>
      </w:pPr>
    </w:p>
    <w:p w:rsidR="006735D1" w:rsidRDefault="006735D1" w:rsidP="006735D1">
      <w:pPr>
        <w:pStyle w:val="Textkrpereinzug"/>
        <w:spacing w:line="240" w:lineRule="auto"/>
        <w:ind w:right="203"/>
        <w:rPr>
          <w:rFonts w:ascii="Arial" w:hAnsi="Arial" w:cs="Arial"/>
          <w:b/>
          <w:szCs w:val="24"/>
        </w:rPr>
      </w:pPr>
    </w:p>
    <w:p w:rsidR="00D90F97" w:rsidRPr="00007E79" w:rsidRDefault="00D90F97" w:rsidP="00D90F97">
      <w:pPr>
        <w:tabs>
          <w:tab w:val="left" w:pos="7230"/>
        </w:tabs>
        <w:ind w:right="-567"/>
        <w:rPr>
          <w:rFonts w:ascii="Arial" w:hAnsi="Arial" w:cs="Arial"/>
          <w:sz w:val="18"/>
        </w:rPr>
      </w:pPr>
    </w:p>
    <w:sectPr w:rsidR="00D90F97" w:rsidRPr="00007E79" w:rsidSect="00D90F97">
      <w:pgSz w:w="12240" w:h="15840"/>
      <w:pgMar w:top="1418" w:right="2459" w:bottom="993" w:left="1417"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D2F" w:rsidRDefault="00897D2F" w:rsidP="00D90F97">
      <w:r>
        <w:separator/>
      </w:r>
    </w:p>
  </w:endnote>
  <w:endnote w:type="continuationSeparator" w:id="0">
    <w:p w:rsidR="00897D2F" w:rsidRDefault="00897D2F" w:rsidP="00D90F97">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ucida Grande">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D2F" w:rsidRDefault="00897D2F" w:rsidP="00D90F97">
      <w:r>
        <w:separator/>
      </w:r>
    </w:p>
  </w:footnote>
  <w:footnote w:type="continuationSeparator" w:id="0">
    <w:p w:rsidR="00897D2F" w:rsidRDefault="00897D2F" w:rsidP="00D90F97">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DE8D1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ingdings"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stylePaneFormatFilter w:val="3701"/>
  <w:doNotTrackMoves/>
  <w:defaultTabStop w:val="708"/>
  <w:hyphenationZone w:val="420"/>
  <w:doNotHyphenateCaps/>
  <w:noPunctuationKerning/>
  <w:characterSpacingControl w:val="doNotCompress"/>
  <w:hdrShapeDefaults>
    <o:shapedefaults v:ext="edit" spidmax="2050"/>
  </w:hdrShapeDefaults>
  <w:footnotePr>
    <w:footnote w:id="-1"/>
    <w:footnote w:id="0"/>
  </w:footnotePr>
  <w:endnotePr>
    <w:endnote w:id="-1"/>
    <w:endnote w:id="0"/>
  </w:endnotePr>
  <w:compat/>
  <w:rsids>
    <w:rsidRoot w:val="005A636B"/>
    <w:rsid w:val="000007FC"/>
    <w:rsid w:val="00073F15"/>
    <w:rsid w:val="001D75EF"/>
    <w:rsid w:val="002D3287"/>
    <w:rsid w:val="00354368"/>
    <w:rsid w:val="00406ADB"/>
    <w:rsid w:val="00423451"/>
    <w:rsid w:val="00463BEA"/>
    <w:rsid w:val="00553BEF"/>
    <w:rsid w:val="0058616F"/>
    <w:rsid w:val="005A636B"/>
    <w:rsid w:val="006505FF"/>
    <w:rsid w:val="006735D1"/>
    <w:rsid w:val="00682CE0"/>
    <w:rsid w:val="006B4C7C"/>
    <w:rsid w:val="008045B4"/>
    <w:rsid w:val="00897D2F"/>
    <w:rsid w:val="008B2BB4"/>
    <w:rsid w:val="00A9161D"/>
    <w:rsid w:val="00C95E22"/>
    <w:rsid w:val="00CB2812"/>
    <w:rsid w:val="00D4706D"/>
    <w:rsid w:val="00D90F97"/>
    <w:rsid w:val="00E11EE7"/>
    <w:rsid w:val="00E30C77"/>
    <w:rsid w:val="00E30CE2"/>
    <w:rsid w:val="00EF49E7"/>
    <w:rsid w:val="00F80250"/>
    <w:rsid w:val="00FD5446"/>
    <w:rsid w:val="00FD7ACD"/>
  </w:rsids>
  <m:mathPr>
    <m:mathFont m:val="American Typewriter Condensed"/>
    <m:brkBin m:val="before"/>
    <m:brkBinSub m:val="--"/>
    <m:smallFrac/>
    <m:dispDef/>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A636B"/>
    <w:rPr>
      <w:rFonts w:ascii="Times" w:eastAsia="Times" w:hAnsi="Times"/>
      <w:sz w:val="24"/>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Textkrpereinzug">
    <w:name w:val="Body Text Indent"/>
    <w:basedOn w:val="Standard"/>
    <w:link w:val="TextkrpereinzugZeichen"/>
    <w:rsid w:val="005A636B"/>
    <w:pPr>
      <w:autoSpaceDE w:val="0"/>
      <w:autoSpaceDN w:val="0"/>
      <w:spacing w:line="288" w:lineRule="auto"/>
      <w:ind w:right="1103"/>
    </w:pPr>
    <w:rPr>
      <w:rFonts w:ascii="Helvetica" w:eastAsia="Times New Roman" w:hAnsi="Helvetica"/>
      <w:sz w:val="20"/>
    </w:rPr>
  </w:style>
  <w:style w:type="paragraph" w:styleId="Textkrper2">
    <w:name w:val="Body Text 2"/>
    <w:basedOn w:val="Standard"/>
    <w:link w:val="Textkrper2Zeichen"/>
    <w:rsid w:val="005A63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Helvetica" w:hAnsi="Helvetica"/>
      <w:b/>
      <w:sz w:val="16"/>
    </w:rPr>
  </w:style>
  <w:style w:type="paragraph" w:styleId="Textkrper3">
    <w:name w:val="Body Text 3"/>
    <w:basedOn w:val="Standard"/>
    <w:rsid w:val="005A636B"/>
    <w:pPr>
      <w:spacing w:line="240" w:lineRule="exact"/>
      <w:ind w:right="759"/>
    </w:pPr>
    <w:rPr>
      <w:rFonts w:ascii="Helvetica" w:hAnsi="Helvetica"/>
      <w:b/>
      <w:sz w:val="20"/>
    </w:rPr>
  </w:style>
  <w:style w:type="character" w:customStyle="1" w:styleId="Textkrper2Zeichen">
    <w:name w:val="Textkörper 2 Zeichen"/>
    <w:link w:val="Textkrper2"/>
    <w:rsid w:val="005A636B"/>
    <w:rPr>
      <w:rFonts w:ascii="Helvetica" w:eastAsia="Times" w:hAnsi="Helvetica"/>
      <w:b/>
      <w:sz w:val="16"/>
      <w:lang w:val="de-DE" w:eastAsia="zh-CN" w:bidi="ar-SA"/>
    </w:rPr>
  </w:style>
  <w:style w:type="character" w:customStyle="1" w:styleId="TextkrpereinzugZeichen">
    <w:name w:val="Textkörpereinzug Zeichen"/>
    <w:link w:val="Textkrpereinzug"/>
    <w:rsid w:val="007A5629"/>
    <w:rPr>
      <w:rFonts w:ascii="Helvetica" w:hAnsi="Helvetica"/>
      <w:lang w:eastAsia="zh-CN"/>
    </w:rPr>
  </w:style>
  <w:style w:type="paragraph" w:styleId="Sprechblasentext">
    <w:name w:val="Balloon Text"/>
    <w:basedOn w:val="Standard"/>
    <w:link w:val="SprechblasentextZeichen"/>
    <w:rsid w:val="003A6984"/>
    <w:rPr>
      <w:rFonts w:ascii="Lucida Grande" w:hAnsi="Lucida Grande"/>
      <w:sz w:val="18"/>
      <w:szCs w:val="18"/>
    </w:rPr>
  </w:style>
  <w:style w:type="character" w:customStyle="1" w:styleId="SprechblasentextZeichen">
    <w:name w:val="Sprechblasentext Zeichen"/>
    <w:link w:val="Sprechblasentext"/>
    <w:rsid w:val="003A6984"/>
    <w:rPr>
      <w:rFonts w:ascii="Lucida Grande" w:eastAsia="Times" w:hAnsi="Lucida Grande"/>
      <w:sz w:val="18"/>
      <w:szCs w:val="18"/>
      <w:lang w:eastAsia="zh-CN"/>
    </w:rPr>
  </w:style>
  <w:style w:type="character" w:styleId="Link">
    <w:name w:val="Hyperlink"/>
    <w:rsid w:val="0023617A"/>
    <w:rPr>
      <w:color w:val="0000FF"/>
      <w:u w:val="single"/>
    </w:rPr>
  </w:style>
  <w:style w:type="paragraph" w:styleId="Kopfzeile">
    <w:name w:val="header"/>
    <w:basedOn w:val="Standard"/>
    <w:link w:val="KopfzeileZeichen"/>
    <w:rsid w:val="002A64D1"/>
    <w:pPr>
      <w:tabs>
        <w:tab w:val="center" w:pos="4536"/>
        <w:tab w:val="right" w:pos="9072"/>
      </w:tabs>
    </w:pPr>
  </w:style>
  <w:style w:type="character" w:customStyle="1" w:styleId="KopfzeileZeichen">
    <w:name w:val="Kopfzeile Zeichen"/>
    <w:link w:val="Kopfzeile"/>
    <w:rsid w:val="002A64D1"/>
    <w:rPr>
      <w:rFonts w:ascii="Times" w:eastAsia="Times" w:hAnsi="Times"/>
      <w:sz w:val="24"/>
    </w:rPr>
  </w:style>
  <w:style w:type="paragraph" w:styleId="Fuzeile">
    <w:name w:val="footer"/>
    <w:basedOn w:val="Standard"/>
    <w:link w:val="FuzeileZeichen"/>
    <w:rsid w:val="002A64D1"/>
    <w:pPr>
      <w:tabs>
        <w:tab w:val="center" w:pos="4536"/>
        <w:tab w:val="right" w:pos="9072"/>
      </w:tabs>
    </w:pPr>
  </w:style>
  <w:style w:type="character" w:customStyle="1" w:styleId="FuzeileZeichen">
    <w:name w:val="Fußzeile Zeichen"/>
    <w:link w:val="Fuzeile"/>
    <w:rsid w:val="002A64D1"/>
    <w:rPr>
      <w:rFonts w:ascii="Times" w:eastAsia="Times" w:hAnsi="Times"/>
      <w:sz w:val="24"/>
    </w:rPr>
  </w:style>
  <w:style w:type="character" w:styleId="GesichteterLink">
    <w:name w:val="FollowedHyperlink"/>
    <w:rsid w:val="00791111"/>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Standard">
    <w:name w:val="Normal"/>
    <w:qFormat/>
    <w:rsid w:val="005A636B"/>
    <w:rPr>
      <w:rFonts w:ascii="Times" w:eastAsia="Times" w:hAnsi="Time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link w:val="Textkrper-ZeileneinzugZchn"/>
    <w:rsid w:val="005A636B"/>
    <w:pPr>
      <w:autoSpaceDE w:val="0"/>
      <w:autoSpaceDN w:val="0"/>
      <w:spacing w:line="288" w:lineRule="auto"/>
      <w:ind w:right="1103"/>
    </w:pPr>
    <w:rPr>
      <w:rFonts w:ascii="Helvetica" w:eastAsia="Times New Roman" w:hAnsi="Helvetica"/>
      <w:sz w:val="20"/>
      <w:lang w:val="x-none"/>
    </w:rPr>
  </w:style>
  <w:style w:type="paragraph" w:styleId="Textkrper2">
    <w:name w:val="Body Text 2"/>
    <w:basedOn w:val="Standard"/>
    <w:link w:val="Textkrper2Zchn"/>
    <w:rsid w:val="005A63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Pr>
      <w:rFonts w:ascii="Helvetica" w:hAnsi="Helvetica"/>
      <w:b/>
      <w:sz w:val="16"/>
    </w:rPr>
  </w:style>
  <w:style w:type="paragraph" w:styleId="Textkrper3">
    <w:name w:val="Body Text 3"/>
    <w:basedOn w:val="Standard"/>
    <w:rsid w:val="005A636B"/>
    <w:pPr>
      <w:spacing w:line="240" w:lineRule="exact"/>
      <w:ind w:right="759"/>
    </w:pPr>
    <w:rPr>
      <w:rFonts w:ascii="Helvetica" w:hAnsi="Helvetica"/>
      <w:b/>
      <w:sz w:val="20"/>
    </w:rPr>
  </w:style>
  <w:style w:type="character" w:customStyle="1" w:styleId="Textkrper2Zchn">
    <w:name w:val="Textkörper 2 Zchn"/>
    <w:link w:val="Textkrper2"/>
    <w:rsid w:val="005A636B"/>
    <w:rPr>
      <w:rFonts w:ascii="Helvetica" w:eastAsia="Times" w:hAnsi="Helvetica"/>
      <w:b/>
      <w:sz w:val="16"/>
      <w:lang w:val="de-DE" w:eastAsia="zh-CN" w:bidi="ar-SA"/>
    </w:rPr>
  </w:style>
  <w:style w:type="character" w:customStyle="1" w:styleId="Textkrper-ZeileneinzugZchn">
    <w:name w:val="Textkörper-Zeileneinzug Zchn"/>
    <w:link w:val="Textkrper-Zeileneinzug"/>
    <w:rsid w:val="007A5629"/>
    <w:rPr>
      <w:rFonts w:ascii="Helvetica" w:hAnsi="Helvetica"/>
      <w:lang w:eastAsia="zh-CN"/>
    </w:rPr>
  </w:style>
  <w:style w:type="paragraph" w:styleId="Sprechblasentext">
    <w:name w:val="Balloon Text"/>
    <w:basedOn w:val="Standard"/>
    <w:link w:val="SprechblasentextZchn"/>
    <w:rsid w:val="003A6984"/>
    <w:rPr>
      <w:rFonts w:ascii="Lucida Grande" w:hAnsi="Lucida Grande"/>
      <w:sz w:val="18"/>
      <w:szCs w:val="18"/>
      <w:lang w:val="x-none"/>
    </w:rPr>
  </w:style>
  <w:style w:type="character" w:customStyle="1" w:styleId="SprechblasentextZchn">
    <w:name w:val="Sprechblasentext Zchn"/>
    <w:link w:val="Sprechblasentext"/>
    <w:rsid w:val="003A6984"/>
    <w:rPr>
      <w:rFonts w:ascii="Lucida Grande" w:eastAsia="Times" w:hAnsi="Lucida Grande"/>
      <w:sz w:val="18"/>
      <w:szCs w:val="18"/>
      <w:lang w:eastAsia="zh-CN"/>
    </w:rPr>
  </w:style>
  <w:style w:type="character" w:styleId="Hyperlink">
    <w:name w:val="Hyperlink"/>
    <w:rsid w:val="0023617A"/>
    <w:rPr>
      <w:color w:val="0000FF"/>
      <w:u w:val="single"/>
    </w:rPr>
  </w:style>
  <w:style w:type="paragraph" w:styleId="Kopfzeile">
    <w:name w:val="header"/>
    <w:basedOn w:val="Standard"/>
    <w:link w:val="KopfzeileZchn"/>
    <w:rsid w:val="002A64D1"/>
    <w:pPr>
      <w:tabs>
        <w:tab w:val="center" w:pos="4536"/>
        <w:tab w:val="right" w:pos="9072"/>
      </w:tabs>
    </w:pPr>
    <w:rPr>
      <w:lang w:val="x-none" w:eastAsia="x-none"/>
    </w:rPr>
  </w:style>
  <w:style w:type="character" w:customStyle="1" w:styleId="KopfzeileZchn">
    <w:name w:val="Kopfzeile Zchn"/>
    <w:link w:val="Kopfzeile"/>
    <w:rsid w:val="002A64D1"/>
    <w:rPr>
      <w:rFonts w:ascii="Times" w:eastAsia="Times" w:hAnsi="Times"/>
      <w:sz w:val="24"/>
    </w:rPr>
  </w:style>
  <w:style w:type="paragraph" w:styleId="Fuzeile">
    <w:name w:val="footer"/>
    <w:basedOn w:val="Standard"/>
    <w:link w:val="FuzeileZchn"/>
    <w:rsid w:val="002A64D1"/>
    <w:pPr>
      <w:tabs>
        <w:tab w:val="center" w:pos="4536"/>
        <w:tab w:val="right" w:pos="9072"/>
      </w:tabs>
    </w:pPr>
    <w:rPr>
      <w:lang w:val="x-none" w:eastAsia="x-none"/>
    </w:rPr>
  </w:style>
  <w:style w:type="character" w:customStyle="1" w:styleId="FuzeileZchn">
    <w:name w:val="Fußzeile Zchn"/>
    <w:link w:val="Fuzeile"/>
    <w:rsid w:val="002A64D1"/>
    <w:rPr>
      <w:rFonts w:ascii="Times" w:eastAsia="Times" w:hAnsi="Times"/>
      <w:sz w:val="24"/>
    </w:rPr>
  </w:style>
  <w:style w:type="character" w:styleId="BesuchterHyperlink">
    <w:name w:val="FollowedHyperlink"/>
    <w:rsid w:val="00791111"/>
    <w:rPr>
      <w:color w:val="800080"/>
      <w:u w:val="single"/>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best-professional-supplier.de" TargetMode="External"/><Relationship Id="rId8" Type="http://schemas.openxmlformats.org/officeDocument/2006/relationships/image" Target="media/image1.jpeg"/><Relationship Id="rId9" Type="http://schemas.openxmlformats.org/officeDocument/2006/relationships/hyperlink" Target="http://amid-pr.press-n-relations.com" TargetMode="External"/><Relationship Id="rId10"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3204</Characters>
  <Application>Microsoft Macintosh Word</Application>
  <DocSecurity>0</DocSecurity>
  <Lines>26</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Wieland-Werke AG</Company>
  <LinksUpToDate>false</LinksUpToDate>
  <CharactersWithSpaces>3934</CharactersWithSpaces>
  <SharedDoc>false</SharedDoc>
  <HLinks>
    <vt:vector size="18" baseType="variant">
      <vt:variant>
        <vt:i4>3211289</vt:i4>
      </vt:variant>
      <vt:variant>
        <vt:i4>0</vt:i4>
      </vt:variant>
      <vt:variant>
        <vt:i4>0</vt:i4>
      </vt:variant>
      <vt:variant>
        <vt:i4>5</vt:i4>
      </vt:variant>
      <vt:variant>
        <vt:lpwstr>http://www.press-n-relations.de</vt:lpwstr>
      </vt:variant>
      <vt:variant>
        <vt:lpwstr/>
      </vt:variant>
      <vt:variant>
        <vt:i4>3735648</vt:i4>
      </vt:variant>
      <vt:variant>
        <vt:i4>5884</vt:i4>
      </vt:variant>
      <vt:variant>
        <vt:i4>1025</vt:i4>
      </vt:variant>
      <vt:variant>
        <vt:i4>1</vt:i4>
      </vt:variant>
      <vt:variant>
        <vt:lpwstr>DEJONG_D_0</vt:lpwstr>
      </vt:variant>
      <vt:variant>
        <vt:lpwstr/>
      </vt:variant>
      <vt:variant>
        <vt:i4>5767290</vt:i4>
      </vt:variant>
      <vt:variant>
        <vt:i4>-1</vt:i4>
      </vt:variant>
      <vt:variant>
        <vt:i4>1047</vt:i4>
      </vt:variant>
      <vt:variant>
        <vt:i4>1</vt:i4>
      </vt:variant>
      <vt:variant>
        <vt:lpwstr>GEWAsafe_Trinkwasser_Cu-w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w63486</dc:creator>
  <cp:lastModifiedBy>Bruno Lukas</cp:lastModifiedBy>
  <cp:revision>27</cp:revision>
  <cp:lastPrinted>2014-03-07T07:59:00Z</cp:lastPrinted>
  <dcterms:created xsi:type="dcterms:W3CDTF">2013-12-06T08:26:00Z</dcterms:created>
  <dcterms:modified xsi:type="dcterms:W3CDTF">2014-03-07T08:06:00Z</dcterms:modified>
</cp:coreProperties>
</file>